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485" w:rsidRPr="004C3485" w:rsidRDefault="004C3485" w:rsidP="004C3485">
      <w:pPr>
        <w:ind w:firstLine="43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  <w:r w:rsidR="00333418">
        <w:rPr>
          <w:sz w:val="24"/>
          <w:szCs w:val="24"/>
        </w:rPr>
        <w:t>0</w:t>
      </w:r>
    </w:p>
    <w:p w:rsidR="004C3485" w:rsidRDefault="004C3485" w:rsidP="004C3485">
      <w:pPr>
        <w:spacing w:line="2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Антикоррупционной политике </w:t>
      </w:r>
    </w:p>
    <w:p w:rsidR="004C3485" w:rsidRDefault="004C3485" w:rsidP="004C3485">
      <w:pPr>
        <w:ind w:firstLine="437"/>
        <w:jc w:val="right"/>
        <w:rPr>
          <w:sz w:val="24"/>
          <w:szCs w:val="24"/>
        </w:rPr>
      </w:pPr>
      <w:r>
        <w:rPr>
          <w:sz w:val="24"/>
          <w:szCs w:val="24"/>
        </w:rPr>
        <w:t>АО «МЗ РИП»</w:t>
      </w:r>
    </w:p>
    <w:p w:rsidR="004C3485" w:rsidRDefault="004C3485" w:rsidP="004C3485">
      <w:pPr>
        <w:ind w:firstLine="437"/>
        <w:jc w:val="center"/>
        <w:rPr>
          <w:b/>
        </w:rPr>
      </w:pPr>
    </w:p>
    <w:p w:rsidR="004C3485" w:rsidRDefault="004C3485" w:rsidP="004C3485">
      <w:pPr>
        <w:ind w:firstLine="437"/>
        <w:jc w:val="center"/>
        <w:rPr>
          <w:b/>
        </w:rPr>
      </w:pPr>
    </w:p>
    <w:p w:rsidR="004C3485" w:rsidRDefault="004C3485" w:rsidP="004C3485">
      <w:pPr>
        <w:ind w:firstLine="43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4C3485" w:rsidRDefault="006D3ED0" w:rsidP="004C3485">
      <w:pPr>
        <w:ind w:firstLine="43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«О</w:t>
      </w:r>
      <w:r w:rsidR="004C3485">
        <w:rPr>
          <w:b/>
          <w:sz w:val="28"/>
          <w:szCs w:val="28"/>
        </w:rPr>
        <w:t xml:space="preserve"> взаимодейств</w:t>
      </w:r>
      <w:proofErr w:type="gramStart"/>
      <w:r w:rsidR="004C3485">
        <w:rPr>
          <w:b/>
          <w:sz w:val="28"/>
          <w:szCs w:val="28"/>
        </w:rPr>
        <w:t>ии  АО</w:t>
      </w:r>
      <w:proofErr w:type="gramEnd"/>
      <w:r w:rsidR="004C3485">
        <w:rPr>
          <w:b/>
          <w:sz w:val="28"/>
          <w:szCs w:val="28"/>
        </w:rPr>
        <w:t xml:space="preserve"> </w:t>
      </w:r>
      <w:r w:rsidR="004C3485">
        <w:rPr>
          <w:b/>
          <w:bCs/>
          <w:sz w:val="28"/>
          <w:szCs w:val="28"/>
        </w:rPr>
        <w:t xml:space="preserve">«МЗ РИП» </w:t>
      </w:r>
    </w:p>
    <w:p w:rsidR="004C3485" w:rsidRDefault="004C3485" w:rsidP="004C3485">
      <w:pPr>
        <w:ind w:firstLine="4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государственными надзорными и правоохранительными органами </w:t>
      </w:r>
    </w:p>
    <w:p w:rsidR="004C3485" w:rsidRDefault="004C3485" w:rsidP="004C3485">
      <w:pPr>
        <w:ind w:firstLine="4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области предупреждения и противодействия коррупции</w:t>
      </w:r>
      <w:r w:rsidR="006D3ED0">
        <w:rPr>
          <w:b/>
          <w:sz w:val="28"/>
          <w:szCs w:val="28"/>
        </w:rPr>
        <w:t>»</w:t>
      </w:r>
    </w:p>
    <w:p w:rsidR="004C3485" w:rsidRDefault="004C3485" w:rsidP="004C3485">
      <w:pPr>
        <w:shd w:val="clear" w:color="auto" w:fill="FFFFFF"/>
        <w:ind w:firstLine="437"/>
        <w:rPr>
          <w:color w:val="FF0000"/>
          <w:spacing w:val="-1"/>
          <w:sz w:val="28"/>
          <w:szCs w:val="28"/>
        </w:rPr>
      </w:pPr>
    </w:p>
    <w:p w:rsidR="004C3485" w:rsidRDefault="004C3485" w:rsidP="004C3485">
      <w:pPr>
        <w:shd w:val="clear" w:color="auto" w:fill="FFFFFF"/>
        <w:ind w:firstLine="437"/>
        <w:rPr>
          <w:color w:val="FF0000"/>
          <w:spacing w:val="-1"/>
          <w:sz w:val="28"/>
          <w:szCs w:val="28"/>
        </w:rPr>
      </w:pPr>
    </w:p>
    <w:p w:rsidR="004C3485" w:rsidRDefault="004C3485" w:rsidP="004C34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37"/>
        <w:jc w:val="center"/>
        <w:rPr>
          <w:b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Общие положения</w:t>
      </w:r>
    </w:p>
    <w:p w:rsidR="004C3485" w:rsidRDefault="004C3485" w:rsidP="004C3485">
      <w:pPr>
        <w:widowControl w:val="0"/>
        <w:shd w:val="clear" w:color="auto" w:fill="FFFFFF"/>
        <w:autoSpaceDE w:val="0"/>
        <w:autoSpaceDN w:val="0"/>
        <w:adjustRightInd w:val="0"/>
        <w:ind w:firstLine="437"/>
        <w:jc w:val="center"/>
        <w:rPr>
          <w:sz w:val="28"/>
          <w:szCs w:val="28"/>
        </w:rPr>
      </w:pPr>
    </w:p>
    <w:p w:rsidR="004C3485" w:rsidRDefault="004C3485" w:rsidP="004C3485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43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Настоящее Положение «О</w:t>
      </w:r>
      <w:r>
        <w:rPr>
          <w:sz w:val="28"/>
          <w:szCs w:val="28"/>
        </w:rPr>
        <w:t xml:space="preserve"> взаимодейств</w:t>
      </w:r>
      <w:proofErr w:type="gramStart"/>
      <w:r>
        <w:rPr>
          <w:sz w:val="28"/>
          <w:szCs w:val="28"/>
        </w:rPr>
        <w:t xml:space="preserve">ии </w:t>
      </w:r>
      <w:r>
        <w:rPr>
          <w:bCs/>
          <w:sz w:val="28"/>
          <w:szCs w:val="28"/>
        </w:rPr>
        <w:t>АО</w:t>
      </w:r>
      <w:proofErr w:type="gramEnd"/>
      <w:r>
        <w:rPr>
          <w:bCs/>
          <w:sz w:val="28"/>
          <w:szCs w:val="28"/>
        </w:rPr>
        <w:t xml:space="preserve"> «МЗ РИП» </w:t>
      </w:r>
      <w:r>
        <w:rPr>
          <w:sz w:val="28"/>
          <w:szCs w:val="28"/>
        </w:rPr>
        <w:t>с государственными надзорными и правоохранительными органами в области предупреждения и противодействия коррупции»</w:t>
      </w:r>
      <w:r>
        <w:rPr>
          <w:spacing w:val="2"/>
          <w:sz w:val="28"/>
          <w:szCs w:val="28"/>
        </w:rPr>
        <w:t xml:space="preserve"> (далее – Положение) разработано в соответствии с </w:t>
      </w:r>
      <w:r>
        <w:rPr>
          <w:sz w:val="28"/>
          <w:szCs w:val="28"/>
        </w:rPr>
        <w:t>Федеральным законом от 25.12.2008 г. №  273-ФЗ «О противодейс</w:t>
      </w:r>
      <w:r w:rsidR="0005274F">
        <w:rPr>
          <w:sz w:val="28"/>
          <w:szCs w:val="28"/>
        </w:rPr>
        <w:t>твии коррупции», иными нормативными правовыми актами</w:t>
      </w:r>
      <w:r>
        <w:rPr>
          <w:sz w:val="28"/>
          <w:szCs w:val="28"/>
        </w:rPr>
        <w:t>.</w:t>
      </w:r>
    </w:p>
    <w:p w:rsidR="004C3485" w:rsidRDefault="004C3485" w:rsidP="004C3485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firstLine="43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Настоящее Положение является составной и неотъемлемой частью Антикоррупционной политики </w:t>
      </w:r>
      <w:r w:rsidR="0005274F">
        <w:rPr>
          <w:bCs/>
          <w:sz w:val="28"/>
          <w:szCs w:val="28"/>
        </w:rPr>
        <w:t xml:space="preserve">АО «МЗ РИП» (далее – </w:t>
      </w:r>
      <w:r>
        <w:rPr>
          <w:sz w:val="28"/>
          <w:szCs w:val="28"/>
        </w:rPr>
        <w:t>Обществ</w:t>
      </w:r>
      <w:r w:rsidR="0005274F">
        <w:rPr>
          <w:sz w:val="28"/>
          <w:szCs w:val="28"/>
        </w:rPr>
        <w:t>о)</w:t>
      </w:r>
      <w:r>
        <w:rPr>
          <w:sz w:val="28"/>
          <w:szCs w:val="28"/>
        </w:rPr>
        <w:t>.</w:t>
      </w:r>
    </w:p>
    <w:p w:rsidR="004C3485" w:rsidRDefault="004C3485" w:rsidP="004C3485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43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устанавливает общие правила организации деятельности Общества по взаимодействию с государственными надзорными и правоохранительными органами, содержит описание процесса взаимодействия Общества с государственными надзорными и правоохранительными органами.</w:t>
      </w:r>
    </w:p>
    <w:p w:rsidR="004C3485" w:rsidRDefault="004C3485" w:rsidP="004C3485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37"/>
        <w:jc w:val="both"/>
        <w:rPr>
          <w:sz w:val="28"/>
          <w:szCs w:val="28"/>
        </w:rPr>
      </w:pPr>
      <w:r>
        <w:rPr>
          <w:sz w:val="28"/>
          <w:szCs w:val="28"/>
        </w:rPr>
        <w:t>Условия настоящего Положения, определяющие порядок взаимодействия Общества, с одной стороны, и государственных надзорных и правоохранительных органов,  с другой стороны, распространяются на все структурные подразделения Общества.</w:t>
      </w:r>
    </w:p>
    <w:p w:rsidR="004C3485" w:rsidRDefault="004C3485" w:rsidP="004C3485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37"/>
        <w:jc w:val="both"/>
        <w:rPr>
          <w:sz w:val="28"/>
          <w:szCs w:val="28"/>
        </w:rPr>
      </w:pPr>
      <w:r>
        <w:rPr>
          <w:sz w:val="28"/>
          <w:szCs w:val="28"/>
        </w:rPr>
        <w:t>Задачами взаимодействия Общества с государственными надзорными и правоохранительными органами являются:</w:t>
      </w:r>
    </w:p>
    <w:p w:rsidR="004C3485" w:rsidRDefault="004C3485" w:rsidP="004C3485">
      <w:pPr>
        <w:pStyle w:val="a3"/>
        <w:tabs>
          <w:tab w:val="left" w:pos="993"/>
        </w:tabs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и устранение причин и условий, порождающих коррупцию в первую очередь в Обществе;</w:t>
      </w:r>
    </w:p>
    <w:p w:rsidR="004C3485" w:rsidRDefault="004C3485" w:rsidP="004C3485">
      <w:pPr>
        <w:pStyle w:val="a3"/>
        <w:tabs>
          <w:tab w:val="left" w:pos="993"/>
        </w:tabs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выработка оптимальных механизмов защиты от проникновения коррупции в </w:t>
      </w:r>
      <w:r w:rsidRPr="004C3485">
        <w:rPr>
          <w:rFonts w:ascii="Times New Roman" w:hAnsi="Times New Roman"/>
          <w:sz w:val="28"/>
          <w:szCs w:val="28"/>
        </w:rPr>
        <w:t>Общество</w:t>
      </w:r>
      <w:r>
        <w:rPr>
          <w:rFonts w:ascii="Times New Roman" w:hAnsi="Times New Roman"/>
          <w:sz w:val="28"/>
          <w:szCs w:val="28"/>
        </w:rPr>
        <w:t>, снижение коррупционных рисков;</w:t>
      </w:r>
    </w:p>
    <w:p w:rsidR="004C3485" w:rsidRDefault="004C3485" w:rsidP="004C3485">
      <w:pPr>
        <w:pStyle w:val="a3"/>
        <w:tabs>
          <w:tab w:val="left" w:pos="993"/>
        </w:tabs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единой системы мониторинга и информирования сотрудни</w:t>
      </w:r>
      <w:r>
        <w:rPr>
          <w:rFonts w:ascii="Times New Roman" w:hAnsi="Times New Roman"/>
          <w:sz w:val="28"/>
          <w:szCs w:val="28"/>
        </w:rPr>
        <w:softHyphen/>
        <w:t>ков правоохранительных органов по проблемам проявления коррупции;</w:t>
      </w:r>
    </w:p>
    <w:p w:rsidR="004C3485" w:rsidRDefault="004C3485" w:rsidP="004C3485">
      <w:pPr>
        <w:pStyle w:val="a3"/>
        <w:tabs>
          <w:tab w:val="left" w:pos="993"/>
        </w:tabs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антикоррупционная пропаганда и воспитание работников </w:t>
      </w:r>
      <w:r w:rsidRPr="004C3485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>;</w:t>
      </w:r>
    </w:p>
    <w:p w:rsidR="004C3485" w:rsidRDefault="004C3485" w:rsidP="004C3485">
      <w:pPr>
        <w:pStyle w:val="a3"/>
        <w:tabs>
          <w:tab w:val="left" w:pos="993"/>
        </w:tabs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общественности, правоохранительных органов и СМИ к</w:t>
      </w:r>
      <w:r>
        <w:rPr>
          <w:rFonts w:ascii="Times New Roman" w:hAnsi="Times New Roman"/>
          <w:sz w:val="28"/>
          <w:szCs w:val="28"/>
        </w:rPr>
        <w:br/>
        <w:t xml:space="preserve">сотрудничеству по вопросам противодействия коррупции в целях выработки у работников </w:t>
      </w:r>
      <w:r w:rsidRPr="004C3485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навыков антикоррупционного поведения в сферах</w:t>
      </w:r>
      <w:r>
        <w:rPr>
          <w:rFonts w:ascii="Times New Roman" w:hAnsi="Times New Roman"/>
          <w:sz w:val="28"/>
          <w:szCs w:val="28"/>
        </w:rPr>
        <w:br/>
        <w:t>с повышенным риском коррупции, а также формирование нетерпимого отношения к коррупции.</w:t>
      </w:r>
    </w:p>
    <w:p w:rsidR="004C3485" w:rsidRDefault="004C3485" w:rsidP="004C3485">
      <w:pPr>
        <w:pStyle w:val="a3"/>
        <w:tabs>
          <w:tab w:val="left" w:pos="993"/>
        </w:tabs>
        <w:ind w:firstLine="437"/>
        <w:jc w:val="both"/>
        <w:rPr>
          <w:rFonts w:ascii="Times New Roman" w:hAnsi="Times New Roman"/>
          <w:sz w:val="28"/>
          <w:szCs w:val="28"/>
        </w:rPr>
      </w:pPr>
    </w:p>
    <w:p w:rsidR="00E60C80" w:rsidRPr="00E60C80" w:rsidRDefault="00E60C80" w:rsidP="00E60C80">
      <w:pPr>
        <w:shd w:val="clear" w:color="auto" w:fill="FFFFFF"/>
        <w:ind w:left="720"/>
        <w:rPr>
          <w:b/>
          <w:sz w:val="28"/>
          <w:szCs w:val="28"/>
        </w:rPr>
      </w:pPr>
    </w:p>
    <w:p w:rsidR="004C3485" w:rsidRDefault="004C3485" w:rsidP="004C3485">
      <w:pPr>
        <w:numPr>
          <w:ilvl w:val="0"/>
          <w:numId w:val="1"/>
        </w:num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lastRenderedPageBreak/>
        <w:t xml:space="preserve">Виды обращений </w:t>
      </w:r>
      <w:proofErr w:type="gramStart"/>
      <w:r>
        <w:rPr>
          <w:b/>
          <w:spacing w:val="-1"/>
          <w:sz w:val="28"/>
          <w:szCs w:val="28"/>
        </w:rPr>
        <w:t>в</w:t>
      </w:r>
      <w:proofErr w:type="gramEnd"/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государственные </w:t>
      </w:r>
    </w:p>
    <w:p w:rsidR="004C3485" w:rsidRDefault="004C3485" w:rsidP="004C3485">
      <w:pPr>
        <w:shd w:val="clear" w:color="auto" w:fill="FFFFFF"/>
        <w:ind w:left="720"/>
        <w:jc w:val="center"/>
        <w:rPr>
          <w:b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надзорные и </w:t>
      </w:r>
      <w:r>
        <w:rPr>
          <w:b/>
          <w:spacing w:val="-1"/>
          <w:sz w:val="28"/>
          <w:szCs w:val="28"/>
        </w:rPr>
        <w:t>правоохранительные органы</w:t>
      </w:r>
    </w:p>
    <w:p w:rsidR="004C3485" w:rsidRDefault="004C3485" w:rsidP="004C3485">
      <w:pPr>
        <w:shd w:val="clear" w:color="auto" w:fill="FFFFFF"/>
        <w:ind w:firstLine="437"/>
        <w:jc w:val="center"/>
        <w:rPr>
          <w:spacing w:val="-1"/>
          <w:sz w:val="28"/>
          <w:szCs w:val="28"/>
        </w:rPr>
      </w:pPr>
    </w:p>
    <w:p w:rsidR="004C3485" w:rsidRDefault="004C3485" w:rsidP="004C3485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0" w:firstLine="437"/>
        <w:jc w:val="both"/>
        <w:rPr>
          <w:sz w:val="28"/>
          <w:szCs w:val="28"/>
        </w:rPr>
      </w:pPr>
      <w:proofErr w:type="gramStart"/>
      <w:r w:rsidRPr="00E60C80">
        <w:rPr>
          <w:b/>
          <w:sz w:val="28"/>
          <w:szCs w:val="28"/>
        </w:rPr>
        <w:t>Обращение</w:t>
      </w:r>
      <w:r>
        <w:rPr>
          <w:sz w:val="28"/>
          <w:szCs w:val="28"/>
        </w:rPr>
        <w:t xml:space="preserve"> – предложение, заявление, жалоба, изложенные в письменной или устной форме и представленные в государственные надзорные и/или правоохранительные органы.</w:t>
      </w:r>
      <w:proofErr w:type="gramEnd"/>
    </w:p>
    <w:p w:rsidR="004C3485" w:rsidRDefault="004C3485" w:rsidP="004C3485">
      <w:pPr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ind w:left="0" w:firstLine="4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0C80">
        <w:rPr>
          <w:b/>
          <w:sz w:val="28"/>
          <w:szCs w:val="28"/>
        </w:rPr>
        <w:t>Письменные обращения</w:t>
      </w:r>
      <w:r>
        <w:rPr>
          <w:sz w:val="28"/>
          <w:szCs w:val="28"/>
        </w:rPr>
        <w:t xml:space="preserve"> – обобщенное название различных по содержанию документов, писем, выступающих и использующихся в качестве инструмента оперативного информационного обмена между </w:t>
      </w:r>
      <w:r w:rsidR="008379DF">
        <w:rPr>
          <w:sz w:val="28"/>
          <w:szCs w:val="28"/>
        </w:rPr>
        <w:t>Обществом</w:t>
      </w:r>
      <w:r>
        <w:rPr>
          <w:sz w:val="28"/>
          <w:szCs w:val="28"/>
        </w:rPr>
        <w:t xml:space="preserve"> и государственными надзорными и правоохранительными органами.</w:t>
      </w:r>
    </w:p>
    <w:p w:rsidR="004C3485" w:rsidRDefault="004C3485" w:rsidP="004C3485">
      <w:pPr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ind w:left="0" w:firstLine="437"/>
        <w:jc w:val="both"/>
        <w:rPr>
          <w:sz w:val="28"/>
          <w:szCs w:val="28"/>
        </w:rPr>
      </w:pPr>
      <w:r w:rsidRPr="008379DF">
        <w:rPr>
          <w:b/>
          <w:sz w:val="28"/>
          <w:szCs w:val="28"/>
        </w:rPr>
        <w:t>Устные обращения</w:t>
      </w:r>
      <w:r>
        <w:rPr>
          <w:sz w:val="28"/>
          <w:szCs w:val="28"/>
        </w:rPr>
        <w:t xml:space="preserve"> – обращения, поступающие во время личного приема у руководителей или заместителей государственных надзорных и правоохранительных органов.</w:t>
      </w:r>
    </w:p>
    <w:p w:rsidR="004C3485" w:rsidRDefault="004C3485" w:rsidP="004C3485">
      <w:pPr>
        <w:shd w:val="clear" w:color="auto" w:fill="FFFFFF"/>
        <w:ind w:firstLine="4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Pr="008379DF">
        <w:rPr>
          <w:b/>
          <w:sz w:val="28"/>
          <w:szCs w:val="28"/>
        </w:rPr>
        <w:t>Предложение</w:t>
      </w:r>
      <w:r>
        <w:rPr>
          <w:sz w:val="28"/>
          <w:szCs w:val="28"/>
        </w:rPr>
        <w:t xml:space="preserve"> – вид обращения, цель которого обратить внимание на необходимость совершенствования работы государственных надзорных и правоохранительных органов и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4C3485" w:rsidRDefault="004C3485" w:rsidP="004C3485">
      <w:pPr>
        <w:shd w:val="clear" w:color="auto" w:fill="FFFFFF"/>
        <w:ind w:firstLine="4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Pr="008379DF">
        <w:rPr>
          <w:b/>
          <w:sz w:val="28"/>
          <w:szCs w:val="28"/>
        </w:rPr>
        <w:t>Заявление</w:t>
      </w:r>
      <w:r>
        <w:rPr>
          <w:sz w:val="28"/>
          <w:szCs w:val="28"/>
        </w:rPr>
        <w:t xml:space="preserve"> – вид обращения, направленный на реализацию прав и интересов </w:t>
      </w:r>
      <w:r w:rsidR="008379DF">
        <w:rPr>
          <w:sz w:val="28"/>
          <w:szCs w:val="28"/>
        </w:rPr>
        <w:t>Общества</w:t>
      </w:r>
      <w:r>
        <w:rPr>
          <w:sz w:val="28"/>
          <w:szCs w:val="28"/>
        </w:rPr>
        <w:t>. Выражая просьбу, заявление может сигнализировать и об определенных недостатках в деятельности государственных надзорных и правоохранительных органов и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4C3485" w:rsidRDefault="004C3485" w:rsidP="004C3485">
      <w:pPr>
        <w:shd w:val="clear" w:color="auto" w:fill="FFFFFF"/>
        <w:ind w:firstLine="4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 w:rsidRPr="008379DF">
        <w:rPr>
          <w:b/>
          <w:sz w:val="28"/>
          <w:szCs w:val="28"/>
        </w:rPr>
        <w:t>Жалоба</w:t>
      </w:r>
      <w:r>
        <w:rPr>
          <w:sz w:val="28"/>
          <w:szCs w:val="28"/>
        </w:rPr>
        <w:t xml:space="preserve"> – вид обращения, в котором идет речь о нарушении прав и интересов </w:t>
      </w:r>
      <w:r w:rsidR="008379DF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. В жалобе содержится информация о нарушении прав и интересов и просьба об их восстановлении, а также обоснованная критика в адрес государственных надзорных и правоохранительных органов, организаций (предприятий, учреждений или общественных объединений), должностных лиц, в результате необоснованных действий которых либо необоснованного отказа в совершении действий произошло нарушение прав и интересов </w:t>
      </w:r>
      <w:r w:rsidR="008379DF">
        <w:rPr>
          <w:sz w:val="28"/>
          <w:szCs w:val="28"/>
        </w:rPr>
        <w:t>Общества</w:t>
      </w:r>
      <w:r>
        <w:rPr>
          <w:sz w:val="28"/>
          <w:szCs w:val="28"/>
        </w:rPr>
        <w:t>.</w:t>
      </w:r>
    </w:p>
    <w:p w:rsidR="004C3485" w:rsidRDefault="004C3485" w:rsidP="004C3485">
      <w:pPr>
        <w:shd w:val="clear" w:color="auto" w:fill="FFFFFF"/>
        <w:tabs>
          <w:tab w:val="left" w:pos="567"/>
          <w:tab w:val="left" w:pos="9356"/>
        </w:tabs>
        <w:ind w:firstLine="437"/>
        <w:jc w:val="center"/>
        <w:rPr>
          <w:spacing w:val="-5"/>
          <w:sz w:val="28"/>
          <w:szCs w:val="28"/>
        </w:rPr>
      </w:pPr>
    </w:p>
    <w:p w:rsidR="004C3485" w:rsidRDefault="004C3485" w:rsidP="004C348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4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Взаимодействие и порядок обращения </w:t>
      </w:r>
      <w:r w:rsidR="008379DF" w:rsidRPr="008379DF">
        <w:rPr>
          <w:b/>
          <w:sz w:val="28"/>
          <w:szCs w:val="28"/>
        </w:rPr>
        <w:t>Общества</w:t>
      </w:r>
      <w:r>
        <w:rPr>
          <w:b/>
          <w:sz w:val="28"/>
          <w:szCs w:val="28"/>
        </w:rPr>
        <w:t xml:space="preserve"> в государственные надзорные и правоохранительные органы</w:t>
      </w:r>
    </w:p>
    <w:p w:rsidR="004C3485" w:rsidRDefault="004C3485" w:rsidP="004C3485">
      <w:pPr>
        <w:widowControl w:val="0"/>
        <w:shd w:val="clear" w:color="auto" w:fill="FFFFFF"/>
        <w:autoSpaceDE w:val="0"/>
        <w:autoSpaceDN w:val="0"/>
        <w:adjustRightInd w:val="0"/>
        <w:ind w:firstLine="437"/>
        <w:jc w:val="center"/>
        <w:rPr>
          <w:sz w:val="28"/>
          <w:szCs w:val="28"/>
        </w:rPr>
      </w:pPr>
    </w:p>
    <w:p w:rsidR="004C3485" w:rsidRDefault="004C3485" w:rsidP="004C3485">
      <w:pPr>
        <w:widowControl w:val="0"/>
        <w:shd w:val="clear" w:color="auto" w:fill="FFFFFF"/>
        <w:autoSpaceDE w:val="0"/>
        <w:autoSpaceDN w:val="0"/>
        <w:adjustRightInd w:val="0"/>
        <w:ind w:firstLine="4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Взаимодействие </w:t>
      </w:r>
      <w:r w:rsidR="008379DF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с государственными надзорными и правоохранительными органами является показателем приверженности </w:t>
      </w:r>
      <w:r w:rsidR="008379DF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к декларируемым антикоррупционным стандартам деятельности и может выражаться в следующих формах:</w:t>
      </w:r>
    </w:p>
    <w:p w:rsidR="004C3485" w:rsidRDefault="004C3485" w:rsidP="004C3485">
      <w:pPr>
        <w:ind w:firstLine="4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сообщение </w:t>
      </w:r>
      <w:r w:rsidR="008379DF">
        <w:rPr>
          <w:sz w:val="28"/>
          <w:szCs w:val="28"/>
        </w:rPr>
        <w:t>Обществом</w:t>
      </w:r>
      <w:r>
        <w:rPr>
          <w:sz w:val="28"/>
          <w:szCs w:val="28"/>
        </w:rPr>
        <w:t xml:space="preserve"> в соответствующие государственные надзорные и правоохранительные органы обо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всех случаях совершения коррупционных правонарушений, о которых работникам </w:t>
      </w:r>
      <w:r w:rsidR="008379DF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стало известно в процессе выполнения ими своих трудовых функций;</w:t>
      </w:r>
    </w:p>
    <w:p w:rsidR="004C3485" w:rsidRDefault="004C3485" w:rsidP="004C3485">
      <w:pPr>
        <w:ind w:firstLine="43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недопущение </w:t>
      </w:r>
      <w:r w:rsidR="008379DF">
        <w:rPr>
          <w:sz w:val="28"/>
          <w:szCs w:val="28"/>
        </w:rPr>
        <w:t xml:space="preserve">Обществом </w:t>
      </w:r>
      <w:r>
        <w:rPr>
          <w:sz w:val="28"/>
          <w:szCs w:val="28"/>
        </w:rPr>
        <w:t xml:space="preserve">применения каких-либо санкций в отношении работников </w:t>
      </w:r>
      <w:r w:rsidR="008379DF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, сообщивших в государственные надзорные и правоохранительные органы о ставшей им известной в ходе выполнения трудовых функций информации о подготовке или совершении коррупционного правонарушения, а также осуществление </w:t>
      </w:r>
      <w:r w:rsidR="008379DF">
        <w:rPr>
          <w:sz w:val="28"/>
          <w:szCs w:val="28"/>
        </w:rPr>
        <w:t>Обществом</w:t>
      </w:r>
      <w:r>
        <w:rPr>
          <w:sz w:val="28"/>
          <w:szCs w:val="28"/>
        </w:rPr>
        <w:t xml:space="preserve"> защиты своих работников, сообщивших о подготовке или совершении коррупционных правонарушений, от формальных и неформальных санкций со стороны лиц, готовящих, совершающих или совершивших коррупционные правонарушения;</w:t>
      </w:r>
      <w:proofErr w:type="gramEnd"/>
    </w:p>
    <w:p w:rsidR="004C3485" w:rsidRDefault="004C3485" w:rsidP="004C3485">
      <w:pPr>
        <w:ind w:firstLine="4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</w:t>
      </w:r>
      <w:r w:rsidR="008379DF">
        <w:rPr>
          <w:sz w:val="28"/>
          <w:szCs w:val="28"/>
        </w:rPr>
        <w:t xml:space="preserve">Обществом </w:t>
      </w:r>
      <w:r>
        <w:rPr>
          <w:sz w:val="28"/>
          <w:szCs w:val="28"/>
        </w:rPr>
        <w:t xml:space="preserve">и его работниками содействия уполномоченным представителям государственных надзорных и правоохранительных органов при проведении ими инспекционных проверок деятельности </w:t>
      </w:r>
      <w:r w:rsidR="00842598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по вопросам предупреждения и противодействия коррупции;</w:t>
      </w:r>
    </w:p>
    <w:p w:rsidR="004C3485" w:rsidRDefault="004C3485" w:rsidP="004C3485">
      <w:pPr>
        <w:ind w:firstLine="4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</w:t>
      </w:r>
      <w:r w:rsidR="00842598">
        <w:rPr>
          <w:sz w:val="28"/>
          <w:szCs w:val="28"/>
        </w:rPr>
        <w:t>Обществом</w:t>
      </w:r>
      <w:r>
        <w:rPr>
          <w:sz w:val="28"/>
          <w:szCs w:val="28"/>
        </w:rPr>
        <w:t xml:space="preserve"> и его работниками содействия уполномоченным представителям государственных надзорных и правоохранительных органов в выявлении, пресечении и расследовании коррупционных правонарушений, включая оперативно-розыскные мероприятия;</w:t>
      </w:r>
    </w:p>
    <w:p w:rsidR="004C3485" w:rsidRDefault="004C3485" w:rsidP="004C3485">
      <w:pPr>
        <w:ind w:firstLine="4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</w:t>
      </w:r>
      <w:r w:rsidR="00842598">
        <w:rPr>
          <w:sz w:val="28"/>
          <w:szCs w:val="28"/>
        </w:rPr>
        <w:t>Обществом</w:t>
      </w:r>
      <w:r>
        <w:rPr>
          <w:sz w:val="28"/>
          <w:szCs w:val="28"/>
        </w:rPr>
        <w:t xml:space="preserve"> и его работниками поддержки государственным надзорным и правоохранительным органам в выявлении и расследовании фактов коррупции, осуществление необходимых мер по сохранению и передаче в государственные надзорные и правоохранительные органы документов и информации, содержащей данные о коррупционных правонарушениях;</w:t>
      </w:r>
    </w:p>
    <w:p w:rsidR="004C3485" w:rsidRDefault="004C3485" w:rsidP="004C3485">
      <w:pPr>
        <w:ind w:firstLine="4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невмешательство со стороны </w:t>
      </w:r>
      <w:r w:rsidR="00842598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и его работников в выполнение должностными лицами государственных контрольных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адзорных, судебных и иных правоохранительных органов служебных обязанностей;</w:t>
      </w:r>
    </w:p>
    <w:p w:rsidR="004C3485" w:rsidRDefault="004C3485" w:rsidP="004C3485">
      <w:pPr>
        <w:ind w:firstLine="4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взаимное сотрудничество между </w:t>
      </w:r>
      <w:r w:rsidR="00842598">
        <w:rPr>
          <w:sz w:val="28"/>
          <w:szCs w:val="28"/>
        </w:rPr>
        <w:t>Обществом</w:t>
      </w:r>
      <w:r>
        <w:rPr>
          <w:sz w:val="28"/>
          <w:szCs w:val="28"/>
        </w:rPr>
        <w:t xml:space="preserve"> и государственными надзорными и правоохранительными органами по обмену информацией, консультированию, правовой помощи и осуществлению мероприятий по предотвращению возникновения коррупционных факторов;</w:t>
      </w:r>
    </w:p>
    <w:p w:rsidR="004C3485" w:rsidRDefault="004C3485" w:rsidP="004C3485">
      <w:pPr>
        <w:ind w:firstLine="4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Сотрудничество (взаимодействие) между </w:t>
      </w:r>
      <w:r w:rsidR="00842598">
        <w:rPr>
          <w:sz w:val="28"/>
          <w:szCs w:val="28"/>
        </w:rPr>
        <w:t>Обществом</w:t>
      </w:r>
      <w:r>
        <w:rPr>
          <w:sz w:val="28"/>
          <w:szCs w:val="28"/>
        </w:rPr>
        <w:t xml:space="preserve"> и государственными надзорными и правоохранительными органами может осуществляться в иных формах, которые соответствуют задачам настоящего Положения.</w:t>
      </w:r>
    </w:p>
    <w:p w:rsidR="004C3485" w:rsidRDefault="004C3485" w:rsidP="004C3485">
      <w:pPr>
        <w:ind w:firstLine="4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Ответственность за своевременное обращение в государственные надзорные и правоохранительные органы о подготовке или совершении коррупционного правонарушения возлагается на должностных лиц </w:t>
      </w:r>
      <w:r w:rsidR="00842598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, ответственных за профилактику коррупционных и иных правонарушений в </w:t>
      </w:r>
      <w:r w:rsidR="00842598">
        <w:rPr>
          <w:sz w:val="28"/>
          <w:szCs w:val="28"/>
        </w:rPr>
        <w:t>Обществе</w:t>
      </w:r>
      <w:r>
        <w:rPr>
          <w:sz w:val="28"/>
          <w:szCs w:val="28"/>
        </w:rPr>
        <w:t>.</w:t>
      </w:r>
    </w:p>
    <w:p w:rsidR="004C3485" w:rsidRDefault="004C3485" w:rsidP="004C3485">
      <w:pPr>
        <w:ind w:firstLine="437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се письменные обращения к представителям государственных надзорных и правоохранительных органов  готовятся инициаторами обращений – уполномоченными должностными лицами </w:t>
      </w:r>
      <w:r w:rsidR="00842598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на основании сведений, поступивших к ним в ходе выполнения ими своих должностных обязанностей. Проект обращения в государственные надзорные и правоохранительные органы предоставляется на рассмотрение Комиссии </w:t>
      </w:r>
      <w:r>
        <w:rPr>
          <w:sz w:val="28"/>
          <w:szCs w:val="28"/>
        </w:rPr>
        <w:lastRenderedPageBreak/>
        <w:t xml:space="preserve">по предупреждению и противодействию коррупции (далее – Комиссия). Все решения комиссии передаются на согласование генеральному директору </w:t>
      </w:r>
      <w:r w:rsidR="00842598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(без визы генерального директора </w:t>
      </w:r>
      <w:r w:rsidR="00842598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подача письменных обращений в правоохранительные органы не допускается).</w:t>
      </w:r>
    </w:p>
    <w:p w:rsidR="004C3485" w:rsidRDefault="00842598" w:rsidP="004C3485">
      <w:pPr>
        <w:ind w:firstLine="4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4C3485">
        <w:rPr>
          <w:sz w:val="28"/>
          <w:szCs w:val="28"/>
        </w:rPr>
        <w:t xml:space="preserve">экономической безопасности  берет на контроль движение принятых в государственных надзорных и правоохранительных органах обращений </w:t>
      </w:r>
      <w:r>
        <w:rPr>
          <w:sz w:val="28"/>
          <w:szCs w:val="28"/>
        </w:rPr>
        <w:t>Общества</w:t>
      </w:r>
      <w:r w:rsidR="004C3485">
        <w:rPr>
          <w:sz w:val="28"/>
          <w:szCs w:val="28"/>
        </w:rPr>
        <w:t xml:space="preserve">, и при необходимости, запрашивает информацию о ходе и результатах рассмотрения обращений </w:t>
      </w:r>
      <w:r>
        <w:rPr>
          <w:sz w:val="28"/>
          <w:szCs w:val="28"/>
        </w:rPr>
        <w:t>Общества</w:t>
      </w:r>
      <w:r w:rsidR="004C3485">
        <w:rPr>
          <w:sz w:val="28"/>
          <w:szCs w:val="28"/>
        </w:rPr>
        <w:t>.</w:t>
      </w:r>
    </w:p>
    <w:p w:rsidR="004C3485" w:rsidRDefault="004C3485" w:rsidP="004C3485">
      <w:pPr>
        <w:ind w:firstLine="4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 Должностные лица </w:t>
      </w:r>
      <w:r w:rsidR="00842598">
        <w:rPr>
          <w:sz w:val="28"/>
          <w:szCs w:val="28"/>
        </w:rPr>
        <w:t>Общества</w:t>
      </w:r>
      <w:r>
        <w:rPr>
          <w:sz w:val="28"/>
          <w:szCs w:val="28"/>
        </w:rPr>
        <w:t>, ответственные за предотвращение коррупционных нарушений и курирующ</w:t>
      </w:r>
      <w:r w:rsidR="0005274F">
        <w:rPr>
          <w:sz w:val="28"/>
          <w:szCs w:val="28"/>
        </w:rPr>
        <w:t>и</w:t>
      </w:r>
      <w:r>
        <w:rPr>
          <w:sz w:val="28"/>
          <w:szCs w:val="28"/>
        </w:rPr>
        <w:t xml:space="preserve">е вопросы взаимодействия с государственными надзорными и правоохранительными органами, несут персональную ответственность за эффективность осуществления взаимодействия между </w:t>
      </w:r>
      <w:r w:rsidR="00842598">
        <w:rPr>
          <w:sz w:val="28"/>
          <w:szCs w:val="28"/>
        </w:rPr>
        <w:t>Обществом</w:t>
      </w:r>
      <w:r>
        <w:rPr>
          <w:sz w:val="28"/>
          <w:szCs w:val="28"/>
        </w:rPr>
        <w:t xml:space="preserve"> и правоохранительными органами.</w:t>
      </w:r>
    </w:p>
    <w:p w:rsidR="004C3485" w:rsidRDefault="004C3485" w:rsidP="004C3485">
      <w:pPr>
        <w:ind w:firstLine="4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 </w:t>
      </w:r>
      <w:r w:rsidR="00842598">
        <w:rPr>
          <w:sz w:val="28"/>
          <w:szCs w:val="28"/>
        </w:rPr>
        <w:t xml:space="preserve">Отдел </w:t>
      </w:r>
      <w:r>
        <w:rPr>
          <w:sz w:val="28"/>
          <w:szCs w:val="28"/>
        </w:rPr>
        <w:t>экономической безопасности  планирует и организу</w:t>
      </w:r>
      <w:r w:rsidR="0005274F">
        <w:rPr>
          <w:sz w:val="28"/>
          <w:szCs w:val="28"/>
        </w:rPr>
        <w:t>е</w:t>
      </w:r>
      <w:r>
        <w:rPr>
          <w:sz w:val="28"/>
          <w:szCs w:val="28"/>
        </w:rPr>
        <w:t xml:space="preserve">т встречи представителей </w:t>
      </w:r>
      <w:r w:rsidR="00842598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с государственными надзорными и правоохранительными органами.</w:t>
      </w:r>
    </w:p>
    <w:p w:rsidR="004C3485" w:rsidRDefault="004C3485" w:rsidP="004C3485">
      <w:pPr>
        <w:ind w:firstLine="437"/>
        <w:jc w:val="both"/>
        <w:rPr>
          <w:sz w:val="28"/>
          <w:szCs w:val="28"/>
        </w:rPr>
      </w:pPr>
    </w:p>
    <w:p w:rsidR="004C3485" w:rsidRDefault="004C3485" w:rsidP="004C3485">
      <w:pPr>
        <w:numPr>
          <w:ilvl w:val="0"/>
          <w:numId w:val="2"/>
        </w:numPr>
        <w:ind w:left="0" w:firstLine="4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Заключительные положения</w:t>
      </w:r>
    </w:p>
    <w:p w:rsidR="004C3485" w:rsidRDefault="004C3485" w:rsidP="004C3485">
      <w:pPr>
        <w:ind w:firstLine="437"/>
        <w:jc w:val="center"/>
        <w:rPr>
          <w:b/>
          <w:sz w:val="28"/>
          <w:szCs w:val="28"/>
        </w:rPr>
      </w:pPr>
    </w:p>
    <w:p w:rsidR="004C3485" w:rsidRDefault="004C3485" w:rsidP="004C3485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43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350C4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 Настоящее Положение подлежит опубликованию на официальном сайте </w:t>
      </w:r>
      <w:r w:rsidR="004C4932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в сети Интернет.</w:t>
      </w:r>
    </w:p>
    <w:p w:rsidR="004C3485" w:rsidRDefault="004C3485" w:rsidP="004C3485">
      <w:pPr>
        <w:ind w:firstLine="437"/>
        <w:jc w:val="both"/>
        <w:rPr>
          <w:sz w:val="28"/>
          <w:szCs w:val="28"/>
        </w:rPr>
      </w:pPr>
    </w:p>
    <w:p w:rsidR="004C3485" w:rsidRDefault="004C3485" w:rsidP="004C3485">
      <w:pPr>
        <w:rPr>
          <w:sz w:val="28"/>
          <w:szCs w:val="28"/>
        </w:rPr>
      </w:pPr>
    </w:p>
    <w:sectPr w:rsidR="004C3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A4429"/>
    <w:multiLevelType w:val="multilevel"/>
    <w:tmpl w:val="3080E9D0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12" w:hanging="375"/>
      </w:pPr>
    </w:lvl>
    <w:lvl w:ilvl="2">
      <w:start w:val="1"/>
      <w:numFmt w:val="decimal"/>
      <w:lvlText w:val="%1.%2.%3"/>
      <w:lvlJc w:val="left"/>
      <w:pPr>
        <w:ind w:left="1594" w:hanging="720"/>
      </w:pPr>
    </w:lvl>
    <w:lvl w:ilvl="3">
      <w:start w:val="1"/>
      <w:numFmt w:val="decimal"/>
      <w:lvlText w:val="%1.%2.%3.%4"/>
      <w:lvlJc w:val="left"/>
      <w:pPr>
        <w:ind w:left="2391" w:hanging="1080"/>
      </w:pPr>
    </w:lvl>
    <w:lvl w:ilvl="4">
      <w:start w:val="1"/>
      <w:numFmt w:val="decimal"/>
      <w:lvlText w:val="%1.%2.%3.%4.%5"/>
      <w:lvlJc w:val="left"/>
      <w:pPr>
        <w:ind w:left="2828" w:hanging="1080"/>
      </w:pPr>
    </w:lvl>
    <w:lvl w:ilvl="5">
      <w:start w:val="1"/>
      <w:numFmt w:val="decimal"/>
      <w:lvlText w:val="%1.%2.%3.%4.%5.%6"/>
      <w:lvlJc w:val="left"/>
      <w:pPr>
        <w:ind w:left="3625" w:hanging="1440"/>
      </w:pPr>
    </w:lvl>
    <w:lvl w:ilvl="6">
      <w:start w:val="1"/>
      <w:numFmt w:val="decimal"/>
      <w:lvlText w:val="%1.%2.%3.%4.%5.%6.%7"/>
      <w:lvlJc w:val="left"/>
      <w:pPr>
        <w:ind w:left="4062" w:hanging="1440"/>
      </w:pPr>
    </w:lvl>
    <w:lvl w:ilvl="7">
      <w:start w:val="1"/>
      <w:numFmt w:val="decimal"/>
      <w:lvlText w:val="%1.%2.%3.%4.%5.%6.%7.%8"/>
      <w:lvlJc w:val="left"/>
      <w:pPr>
        <w:ind w:left="4859" w:hanging="1800"/>
      </w:pPr>
    </w:lvl>
    <w:lvl w:ilvl="8">
      <w:start w:val="1"/>
      <w:numFmt w:val="decimal"/>
      <w:lvlText w:val="%1.%2.%3.%4.%5.%6.%7.%8.%9"/>
      <w:lvlJc w:val="left"/>
      <w:pPr>
        <w:ind w:left="5656" w:hanging="2160"/>
      </w:pPr>
    </w:lvl>
  </w:abstractNum>
  <w:abstractNum w:abstractNumId="1">
    <w:nsid w:val="353A41CB"/>
    <w:multiLevelType w:val="multilevel"/>
    <w:tmpl w:val="3DD47B8C"/>
    <w:lvl w:ilvl="0">
      <w:start w:val="1"/>
      <w:numFmt w:val="decimal"/>
      <w:lvlText w:val="%1"/>
      <w:lvlJc w:val="left"/>
      <w:pPr>
        <w:ind w:left="720" w:hanging="360"/>
      </w:pPr>
      <w:rPr>
        <w:color w:val="000000"/>
      </w:rPr>
    </w:lvl>
    <w:lvl w:ilvl="1">
      <w:start w:val="1"/>
      <w:numFmt w:val="decimal"/>
      <w:isLgl/>
      <w:lvlText w:val="%1.%2"/>
      <w:lvlJc w:val="left"/>
      <w:pPr>
        <w:ind w:left="812" w:hanging="375"/>
      </w:pPr>
    </w:lvl>
    <w:lvl w:ilvl="2">
      <w:start w:val="1"/>
      <w:numFmt w:val="decimal"/>
      <w:isLgl/>
      <w:lvlText w:val="%1.%2.%3"/>
      <w:lvlJc w:val="left"/>
      <w:pPr>
        <w:ind w:left="1234" w:hanging="720"/>
      </w:pPr>
    </w:lvl>
    <w:lvl w:ilvl="3">
      <w:start w:val="1"/>
      <w:numFmt w:val="decimal"/>
      <w:isLgl/>
      <w:lvlText w:val="%1.%2.%3.%4"/>
      <w:lvlJc w:val="left"/>
      <w:pPr>
        <w:ind w:left="1671" w:hanging="1080"/>
      </w:pPr>
    </w:lvl>
    <w:lvl w:ilvl="4">
      <w:start w:val="1"/>
      <w:numFmt w:val="decimal"/>
      <w:isLgl/>
      <w:lvlText w:val="%1.%2.%3.%4.%5"/>
      <w:lvlJc w:val="left"/>
      <w:pPr>
        <w:ind w:left="1748" w:hanging="1080"/>
      </w:pPr>
    </w:lvl>
    <w:lvl w:ilvl="5">
      <w:start w:val="1"/>
      <w:numFmt w:val="decimal"/>
      <w:isLgl/>
      <w:lvlText w:val="%1.%2.%3.%4.%5.%6"/>
      <w:lvlJc w:val="left"/>
      <w:pPr>
        <w:ind w:left="2185" w:hanging="1440"/>
      </w:pPr>
    </w:lvl>
    <w:lvl w:ilvl="6">
      <w:start w:val="1"/>
      <w:numFmt w:val="decimal"/>
      <w:isLgl/>
      <w:lvlText w:val="%1.%2.%3.%4.%5.%6.%7"/>
      <w:lvlJc w:val="left"/>
      <w:pPr>
        <w:ind w:left="2262" w:hanging="1440"/>
      </w:pPr>
    </w:lvl>
    <w:lvl w:ilvl="7">
      <w:start w:val="1"/>
      <w:numFmt w:val="decimal"/>
      <w:isLgl/>
      <w:lvlText w:val="%1.%2.%3.%4.%5.%6.%7.%8"/>
      <w:lvlJc w:val="left"/>
      <w:pPr>
        <w:ind w:left="2699" w:hanging="1800"/>
      </w:pPr>
    </w:lvl>
    <w:lvl w:ilvl="8">
      <w:start w:val="1"/>
      <w:numFmt w:val="decimal"/>
      <w:isLgl/>
      <w:lvlText w:val="%1.%2.%3.%4.%5.%6.%7.%8.%9"/>
      <w:lvlJc w:val="left"/>
      <w:pPr>
        <w:ind w:left="3136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85"/>
    <w:rsid w:val="0005274F"/>
    <w:rsid w:val="00220C8E"/>
    <w:rsid w:val="00333418"/>
    <w:rsid w:val="004C3485"/>
    <w:rsid w:val="004C4932"/>
    <w:rsid w:val="006D3ED0"/>
    <w:rsid w:val="008350C4"/>
    <w:rsid w:val="008379DF"/>
    <w:rsid w:val="00842598"/>
    <w:rsid w:val="00A60257"/>
    <w:rsid w:val="00B81F7A"/>
    <w:rsid w:val="00E6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4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C348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4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C348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avdeev</dc:creator>
  <cp:lastModifiedBy>avdeev</cp:lastModifiedBy>
  <cp:revision>13</cp:revision>
  <cp:lastPrinted>2017-07-03T13:08:00Z</cp:lastPrinted>
  <dcterms:created xsi:type="dcterms:W3CDTF">2017-02-07T06:16:00Z</dcterms:created>
  <dcterms:modified xsi:type="dcterms:W3CDTF">2017-08-03T06:59:00Z</dcterms:modified>
</cp:coreProperties>
</file>